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2D" w:rsidRPr="00FD242D" w:rsidRDefault="00FD242D" w:rsidP="00FD242D">
      <w:pPr>
        <w:shd w:val="clear" w:color="auto" w:fill="FFFFFF"/>
        <w:spacing w:before="100" w:beforeAutospacing="1" w:after="0" w:afterAutospacing="1" w:line="240" w:lineRule="auto"/>
        <w:ind w:left="300"/>
        <w:rPr>
          <w:rFonts w:ascii="Helvetica" w:eastAsia="Times New Roman" w:hAnsi="Helvetica" w:cs="Helvetica"/>
          <w:color w:val="413F37"/>
          <w:sz w:val="26"/>
          <w:szCs w:val="26"/>
          <w:lang w:eastAsia="cs-CZ"/>
        </w:rPr>
      </w:pPr>
      <w:r w:rsidRPr="00FD242D">
        <w:rPr>
          <w:rFonts w:ascii="Helvetica" w:eastAsia="Times New Roman" w:hAnsi="Helvetica" w:cs="Helvetica"/>
          <w:color w:val="413F37"/>
          <w:sz w:val="26"/>
          <w:szCs w:val="26"/>
          <w:lang w:eastAsia="cs-CZ"/>
        </w:rPr>
        <w:t xml:space="preserve">Oblasti použití </w:t>
      </w:r>
      <w:proofErr w:type="spellStart"/>
      <w:r w:rsidRPr="00FD242D">
        <w:rPr>
          <w:rFonts w:ascii="Helvetica" w:eastAsia="Times New Roman" w:hAnsi="Helvetica" w:cs="Helvetica"/>
          <w:color w:val="413F37"/>
          <w:sz w:val="26"/>
          <w:szCs w:val="26"/>
          <w:lang w:eastAsia="cs-CZ"/>
        </w:rPr>
        <w:t>Bacillol</w:t>
      </w:r>
      <w:proofErr w:type="spellEnd"/>
      <w:r w:rsidRPr="00FD242D">
        <w:rPr>
          <w:rFonts w:ascii="Helvetica" w:eastAsia="Times New Roman" w:hAnsi="Helvetica" w:cs="Helvetica"/>
          <w:color w:val="413F37"/>
          <w:sz w:val="26"/>
          <w:szCs w:val="26"/>
          <w:lang w:eastAsia="cs-CZ"/>
        </w:rPr>
        <w:t>® AF</w:t>
      </w:r>
      <w:r w:rsidRPr="00FD242D">
        <w:rPr>
          <w:rFonts w:ascii="Helvetica" w:eastAsia="Times New Roman" w:hAnsi="Helvetica" w:cs="Helvetica"/>
          <w:color w:val="413F37"/>
          <w:sz w:val="26"/>
          <w:szCs w:val="26"/>
          <w:lang w:eastAsia="cs-CZ"/>
        </w:rPr>
        <w:t>:</w:t>
      </w:r>
      <w:bookmarkStart w:id="0" w:name="_GoBack"/>
      <w:bookmarkEnd w:id="0"/>
    </w:p>
    <w:p w:rsidR="00FD242D" w:rsidRPr="00FD242D" w:rsidRDefault="00FD242D" w:rsidP="00FD242D">
      <w:pPr>
        <w:shd w:val="clear" w:color="auto" w:fill="FFFFFF"/>
        <w:spacing w:before="100" w:beforeAutospacing="1" w:after="0" w:afterAutospacing="1" w:line="240" w:lineRule="auto"/>
        <w:ind w:left="300"/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</w:pPr>
    </w:p>
    <w:p w:rsidR="00FD242D" w:rsidRPr="00FD242D" w:rsidRDefault="00FD242D" w:rsidP="00FD242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300"/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</w:pPr>
      <w:proofErr w:type="spellStart"/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>Bacillol</w:t>
      </w:r>
      <w:proofErr w:type="spellEnd"/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 xml:space="preserve">® AF je vhodný pro rychlou dezinfekci povrchů odolných vůči alkoholu postřikem a otřením, především tam, kde je kromě rychlého účinku kladen i požadavek na zaschnutí bez zanechání jakýchkoliv reziduí, jako </w:t>
      </w:r>
      <w:proofErr w:type="gramStart"/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>např.na</w:t>
      </w:r>
      <w:proofErr w:type="gramEnd"/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 xml:space="preserve"> zdravotnické pomůcky specifikované zákonem o zdravotnických prostředcích, pro dezinfekci zubařských koncovek, v nemocnicích a zdravotnických zařízeních</w:t>
      </w:r>
    </w:p>
    <w:p w:rsidR="00FD242D" w:rsidRPr="00FD242D" w:rsidRDefault="00FD242D" w:rsidP="00FD242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300"/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</w:pPr>
      <w:r w:rsidRPr="00FD242D">
        <w:rPr>
          <w:rFonts w:ascii="Helvetica" w:eastAsia="Times New Roman" w:hAnsi="Helvetica" w:cs="Helvetica"/>
          <w:color w:val="413F37"/>
          <w:sz w:val="24"/>
          <w:szCs w:val="24"/>
          <w:u w:val="single"/>
          <w:lang w:eastAsia="cs-CZ"/>
        </w:rPr>
        <w:t>Návod k použití a dávkování:</w:t>
      </w:r>
    </w:p>
    <w:p w:rsidR="00FD242D" w:rsidRPr="00FD242D" w:rsidRDefault="00FD242D" w:rsidP="00FD2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</w:pPr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>dostatečným množstvím přípravku otřete dezinfikovaný povrch, zajistěte, aby byl celistvě pokryt</w:t>
      </w:r>
    </w:p>
    <w:p w:rsidR="00FD242D" w:rsidRPr="00FD242D" w:rsidRDefault="00FD242D" w:rsidP="00FD242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300"/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</w:pPr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 xml:space="preserve">k aplikaci přípravku </w:t>
      </w:r>
      <w:proofErr w:type="spellStart"/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>Bacillol</w:t>
      </w:r>
      <w:proofErr w:type="spellEnd"/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>® AF z láhve 500 ml je určen univerzální pistolový rozprašovač</w:t>
      </w:r>
    </w:p>
    <w:p w:rsidR="00FD242D" w:rsidRPr="00FD242D" w:rsidRDefault="00FD242D" w:rsidP="00FD242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300"/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</w:pPr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>množství použitého roztoku nesmí překročit 50 ml na m2</w:t>
      </w:r>
    </w:p>
    <w:p w:rsidR="00FD242D" w:rsidRPr="00FD242D" w:rsidRDefault="00FD242D" w:rsidP="00FD242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300"/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</w:pPr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>celkové množství aplikované v místnosti nesmí převýšit 100 ml na m2 plochy místnosti</w:t>
      </w:r>
    </w:p>
    <w:p w:rsidR="00FD242D" w:rsidRPr="00FD242D" w:rsidRDefault="00FD242D" w:rsidP="00FD2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</w:pPr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>dezinfekci je možno provádět, jen pokud v místnosti nejsou přítomny žádné hořlavé páry nebo plyny (např. benzín, éter)</w:t>
      </w:r>
    </w:p>
    <w:p w:rsidR="00FD242D" w:rsidRPr="00FD242D" w:rsidRDefault="00FD242D" w:rsidP="00FD2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</w:pPr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>pokud není možno zcela odpojit elektrické zařízení od napětí, je třeba zajistit, aby na něm nedošlo k žádnému spínání, hlavně automatickému</w:t>
      </w:r>
    </w:p>
    <w:p w:rsidR="00FD242D" w:rsidRPr="00FD242D" w:rsidRDefault="00FD242D" w:rsidP="00FD2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</w:pPr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>horké plochy musí být dostatečně vychladlé</w:t>
      </w:r>
    </w:p>
    <w:p w:rsidR="00FD242D" w:rsidRPr="00FD242D" w:rsidRDefault="00FD242D" w:rsidP="00FD2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</w:pPr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>během postřiku dezinfekčním prostředkem je třeba udržovat v provozu větrání (klimatizaci)</w:t>
      </w:r>
    </w:p>
    <w:p w:rsidR="00FD242D" w:rsidRPr="00FD242D" w:rsidRDefault="00FD242D" w:rsidP="00FD242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300"/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</w:pPr>
      <w:r w:rsidRPr="00FD242D">
        <w:rPr>
          <w:rFonts w:ascii="Helvetica" w:eastAsia="Times New Roman" w:hAnsi="Helvetica" w:cs="Helvetica"/>
          <w:b/>
          <w:bCs/>
          <w:color w:val="413F37"/>
          <w:sz w:val="24"/>
          <w:szCs w:val="24"/>
          <w:lang w:eastAsia="cs-CZ"/>
        </w:rPr>
        <w:t>zvláštní upozornění:</w:t>
      </w:r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> nepoužitelné pro akrylové sklo (plexisklo) a barvy rozpustné v alkoholu</w:t>
      </w:r>
    </w:p>
    <w:p w:rsidR="00FD242D" w:rsidRPr="00FD242D" w:rsidRDefault="00FD242D" w:rsidP="00FD2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</w:pPr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>v případě citlivých ploch provést zkoušku odolnosti na nenápadném místě</w:t>
      </w:r>
    </w:p>
    <w:p w:rsidR="00FD242D" w:rsidRPr="00FD242D" w:rsidRDefault="00FD242D" w:rsidP="00FD2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</w:pPr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>dezinfekční přípravky používejte bezpečně</w:t>
      </w:r>
    </w:p>
    <w:p w:rsidR="00FD242D" w:rsidRPr="00FD242D" w:rsidRDefault="00FD242D" w:rsidP="00FD2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</w:pPr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>před použitím si vždy přečtěte etiketu nebo informační leták přípravku</w:t>
      </w:r>
    </w:p>
    <w:p w:rsidR="00FD242D" w:rsidRPr="00FD242D" w:rsidRDefault="00FD242D" w:rsidP="00FD24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</w:pPr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t>Bezpečnostní listy:   </w:t>
      </w:r>
      <w:proofErr w:type="spellStart"/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fldChar w:fldCharType="begin"/>
      </w:r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instrText xml:space="preserve"> HYPERLINK "http://www.bode.cz/dokumenty/bezpecnostni-listy/bacillol-af.pdf" </w:instrText>
      </w:r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fldChar w:fldCharType="separate"/>
      </w:r>
      <w:r w:rsidRPr="00FD242D">
        <w:rPr>
          <w:rFonts w:ascii="Helvetica" w:eastAsia="Times New Roman" w:hAnsi="Helvetica" w:cs="Helvetica"/>
          <w:color w:val="000000"/>
          <w:sz w:val="24"/>
          <w:szCs w:val="24"/>
          <w:u w:val="single"/>
          <w:lang w:eastAsia="cs-CZ"/>
        </w:rPr>
        <w:t>Bacillol</w:t>
      </w:r>
      <w:proofErr w:type="spellEnd"/>
      <w:r w:rsidRPr="00FD242D">
        <w:rPr>
          <w:rFonts w:ascii="Helvetica" w:eastAsia="Times New Roman" w:hAnsi="Helvetica" w:cs="Helvetica"/>
          <w:color w:val="000000"/>
          <w:sz w:val="24"/>
          <w:szCs w:val="24"/>
          <w:u w:val="single"/>
          <w:lang w:eastAsia="cs-CZ"/>
        </w:rPr>
        <w:t>® AF</w:t>
      </w:r>
      <w:r w:rsidRPr="00FD242D">
        <w:rPr>
          <w:rFonts w:ascii="Helvetica" w:eastAsia="Times New Roman" w:hAnsi="Helvetica" w:cs="Helvetica"/>
          <w:color w:val="413F37"/>
          <w:sz w:val="24"/>
          <w:szCs w:val="24"/>
          <w:lang w:eastAsia="cs-CZ"/>
        </w:rPr>
        <w:fldChar w:fldCharType="end"/>
      </w:r>
    </w:p>
    <w:p w:rsidR="00462115" w:rsidRDefault="00462115"/>
    <w:sectPr w:rsidR="00462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7847"/>
    <w:multiLevelType w:val="multilevel"/>
    <w:tmpl w:val="21C4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2D"/>
    <w:rsid w:val="00462115"/>
    <w:rsid w:val="00FD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p">
    <w:name w:val="sp"/>
    <w:basedOn w:val="Standardnpsmoodstavce"/>
    <w:rsid w:val="00FD242D"/>
  </w:style>
  <w:style w:type="character" w:styleId="Siln">
    <w:name w:val="Strong"/>
    <w:basedOn w:val="Standardnpsmoodstavce"/>
    <w:uiPriority w:val="22"/>
    <w:qFormat/>
    <w:rsid w:val="00FD242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D242D"/>
    <w:rPr>
      <w:color w:val="0000FF"/>
      <w:u w:val="single"/>
    </w:rPr>
  </w:style>
  <w:style w:type="character" w:customStyle="1" w:styleId="n">
    <w:name w:val="n"/>
    <w:basedOn w:val="Standardnpsmoodstavce"/>
    <w:rsid w:val="00FD2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p">
    <w:name w:val="sp"/>
    <w:basedOn w:val="Standardnpsmoodstavce"/>
    <w:rsid w:val="00FD242D"/>
  </w:style>
  <w:style w:type="character" w:styleId="Siln">
    <w:name w:val="Strong"/>
    <w:basedOn w:val="Standardnpsmoodstavce"/>
    <w:uiPriority w:val="22"/>
    <w:qFormat/>
    <w:rsid w:val="00FD242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D242D"/>
    <w:rPr>
      <w:color w:val="0000FF"/>
      <w:u w:val="single"/>
    </w:rPr>
  </w:style>
  <w:style w:type="character" w:customStyle="1" w:styleId="n">
    <w:name w:val="n"/>
    <w:basedOn w:val="Standardnpsmoodstavce"/>
    <w:rsid w:val="00FD2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Hercová</dc:creator>
  <cp:lastModifiedBy>Petra Hercová</cp:lastModifiedBy>
  <cp:revision>1</cp:revision>
  <dcterms:created xsi:type="dcterms:W3CDTF">2019-07-03T08:49:00Z</dcterms:created>
  <dcterms:modified xsi:type="dcterms:W3CDTF">2019-07-03T08:50:00Z</dcterms:modified>
</cp:coreProperties>
</file>